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:rsidR="009C4A2F" w:rsidRPr="00F308A4" w:rsidRDefault="009C4A2F" w:rsidP="009C4A2F">
      <w:pPr>
        <w:widowControl/>
        <w:tabs>
          <w:tab w:val="center" w:pos="4684"/>
          <w:tab w:val="left" w:pos="843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 w:rsidRPr="00F308A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Современные технологии у</w:t>
      </w:r>
      <w:r w:rsidRPr="00F308A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правление чело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веческими ресурсами организации</w:t>
      </w:r>
    </w:p>
    <w:p w:rsidR="009C4A2F" w:rsidRPr="00F308A4" w:rsidRDefault="009C4A2F" w:rsidP="009C4A2F">
      <w:pPr>
        <w:pStyle w:val="20"/>
        <w:shd w:val="clear" w:color="auto" w:fill="auto"/>
        <w:spacing w:line="360" w:lineRule="auto"/>
        <w:ind w:firstLine="709"/>
        <w:jc w:val="both"/>
      </w:pPr>
      <w:r w:rsidRPr="00F308A4">
        <w:rPr>
          <w:rStyle w:val="21"/>
        </w:rPr>
        <w:t xml:space="preserve">Рабочая программа дисциплины </w:t>
      </w:r>
      <w:r w:rsidRPr="00F308A4">
        <w:t xml:space="preserve">предназначена для студентов, обучающихся по направлению 38.04.02 «Менеджмент», </w:t>
      </w:r>
      <w:r w:rsidR="0032284A">
        <w:rPr>
          <w:rFonts w:hint="eastAsia"/>
        </w:rPr>
        <w:t>направленность программы магистратуры</w:t>
      </w:r>
      <w:r w:rsidRPr="00F308A4">
        <w:t xml:space="preserve"> «</w:t>
      </w:r>
      <w:r w:rsidR="00A455EE">
        <w:t>Производственный менеджмент и управление бизнес-процессами</w:t>
      </w:r>
      <w:r w:rsidRPr="00F308A4">
        <w:t>»,</w:t>
      </w:r>
      <w:r w:rsidR="00A455EE" w:rsidRPr="00F308A4">
        <w:t xml:space="preserve"> </w:t>
      </w:r>
      <w:r w:rsidRPr="00F308A4">
        <w:t>заочная форма обучения.</w:t>
      </w:r>
    </w:p>
    <w:p w:rsidR="009C4A2F" w:rsidRPr="00F308A4" w:rsidRDefault="009C4A2F" w:rsidP="009C4A2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308A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Цель дисциплины:</w:t>
      </w:r>
      <w:r w:rsidRPr="00F308A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 - </w:t>
      </w:r>
      <w:r w:rsidRPr="00F308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освоения данной дисциплины является формирование у магистрантов современных фундаментальных знаний в области теории и практики управления человеческими ресурсами в современной организации и создание основы, необходимой для принятия управленческих решений в отношении человеческих ресурсов хозяйствующего субъекта.</w:t>
      </w:r>
    </w:p>
    <w:p w:rsidR="009C4A2F" w:rsidRPr="00F308A4" w:rsidRDefault="009C4A2F" w:rsidP="009C4A2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_GoBack"/>
      <w:bookmarkEnd w:id="1"/>
      <w:r w:rsidRPr="00F308A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Место дисциплины в структуре ООП</w:t>
      </w:r>
      <w:r w:rsidRPr="00F308A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: </w:t>
      </w:r>
      <w:r w:rsidRPr="00F308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A204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="00A2049C" w:rsidRPr="00A204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одул</w:t>
      </w:r>
      <w:r w:rsidR="00A204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A2049C" w:rsidRPr="00A204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дисциплин по выбору, углубляющих освоение программы магистратуры</w:t>
      </w:r>
      <w:r w:rsidR="003228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308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Pr="00F308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подготовки 38.04.02 Менеджмент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F308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2284A" w:rsidRPr="003228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направленность программы магистратуры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A204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Производственный менеджмент и управление бизнес-процессами»</w:t>
      </w:r>
      <w:r w:rsidRPr="00F308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9C4A2F" w:rsidRPr="00F308A4" w:rsidRDefault="009C4A2F" w:rsidP="009C4A2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 w:rsidRPr="00F308A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Краткое содержание:</w:t>
      </w:r>
      <w:r w:rsidRPr="00F308A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 xml:space="preserve"> </w:t>
      </w:r>
      <w:r w:rsidRPr="00F308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Управление людьми в организации: сущность, эволюция, основные концепции. Разработка концепции управления человеческими ресурсами в рамках стратегического подхода к развитию организации. Управление человеческими ресурсами в условиях глобализации. Особенности функционирования системы управления человеческими ресурсами в контексте инновационного развития. Современные технологии управления человеческими ресурсами организации. </w:t>
      </w:r>
      <w:proofErr w:type="spellStart"/>
      <w:r w:rsidRPr="00F308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Компетентностный</w:t>
      </w:r>
      <w:proofErr w:type="spellEnd"/>
      <w:r w:rsidRPr="00F308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подход в управлении человеческими ресурсами. Наем и адаптация персонала в организации. Мотивация и стимулирование труда. Оценка и аттестация работников. Развитие человеческих ресурсов, работа с талантами. Государственная система управления человеческими ресурсами. Концепция достойного труда и особенности ее реализации в Российской Федерации.</w:t>
      </w:r>
    </w:p>
    <w:p w:rsidR="005C56F3" w:rsidRPr="00381E0F" w:rsidRDefault="005C56F3" w:rsidP="009C4A2F">
      <w:pPr>
        <w:pStyle w:val="a4"/>
        <w:shd w:val="clear" w:color="auto" w:fill="auto"/>
        <w:spacing w:line="360" w:lineRule="auto"/>
        <w:jc w:val="center"/>
      </w:pPr>
    </w:p>
    <w:sectPr w:rsidR="005C56F3" w:rsidRPr="00381E0F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 w15:restartNumberingAfterBreak="0">
    <w:nsid w:val="0F0C737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2" w15:restartNumberingAfterBreak="0">
    <w:nsid w:val="124F1A29"/>
    <w:multiLevelType w:val="hybridMultilevel"/>
    <w:tmpl w:val="A35E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4" w15:restartNumberingAfterBreak="0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5" w15:restartNumberingAfterBreak="0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6" w15:restartNumberingAfterBreak="0">
    <w:nsid w:val="313E4DB5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7" w15:restartNumberingAfterBreak="0">
    <w:nsid w:val="35BE6695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8" w15:restartNumberingAfterBreak="0">
    <w:nsid w:val="3FB950E2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9" w15:restartNumberingAfterBreak="0">
    <w:nsid w:val="465E5A0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10" w15:restartNumberingAfterBreak="0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11" w15:restartNumberingAfterBreak="0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12" w15:restartNumberingAfterBreak="0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13" w15:restartNumberingAfterBreak="0">
    <w:nsid w:val="7CA1038D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0F"/>
    <w:rsid w:val="0032284A"/>
    <w:rsid w:val="00381E0F"/>
    <w:rsid w:val="0053595A"/>
    <w:rsid w:val="005C56F3"/>
    <w:rsid w:val="005D13FD"/>
    <w:rsid w:val="005D18FE"/>
    <w:rsid w:val="007242B0"/>
    <w:rsid w:val="00767CBF"/>
    <w:rsid w:val="00780FA1"/>
    <w:rsid w:val="00877550"/>
    <w:rsid w:val="009C4A2F"/>
    <w:rsid w:val="00A2049C"/>
    <w:rsid w:val="00A455EE"/>
    <w:rsid w:val="00B43C19"/>
    <w:rsid w:val="00E56684"/>
    <w:rsid w:val="00EA5280"/>
    <w:rsid w:val="00ED51EA"/>
    <w:rsid w:val="00F47F5B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5A7F4-9D69-45B4-A30D-23BE397C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C4A2F"/>
    <w:pPr>
      <w:widowControl/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30C28-7EA6-4D0E-9D13-57C5038A59E1}"/>
</file>

<file path=customXml/itemProps2.xml><?xml version="1.0" encoding="utf-8"?>
<ds:datastoreItem xmlns:ds="http://schemas.openxmlformats.org/officeDocument/2006/customXml" ds:itemID="{573ED9C8-6964-49CD-8D5E-A819602FCCF8}"/>
</file>

<file path=customXml/itemProps3.xml><?xml version="1.0" encoding="utf-8"?>
<ds:datastoreItem xmlns:ds="http://schemas.openxmlformats.org/officeDocument/2006/customXml" ds:itemID="{773AD22B-372C-4459-8139-BEA3BDCEC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Шуваева Юлия Олеговна</cp:lastModifiedBy>
  <cp:revision>11</cp:revision>
  <dcterms:created xsi:type="dcterms:W3CDTF">2018-03-30T13:08:00Z</dcterms:created>
  <dcterms:modified xsi:type="dcterms:W3CDTF">2020-11-17T14:10:00Z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